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3730B5D5" w:rsidP="590361CE" w:rsidRDefault="3730B5D5" w14:paraId="3C5C7C81" w14:textId="0D70FF9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  <w:highlight w:val="yellow"/>
        </w:rPr>
      </w:pPr>
      <w:r w:rsidRPr="590361CE" w:rsidR="3730B5D5">
        <w:rPr>
          <w:b w:val="1"/>
          <w:bCs w:val="1"/>
          <w:highlight w:val="yellow"/>
        </w:rPr>
        <w:t>Drafted content for newsletters week of January 6, 2025</w:t>
      </w:r>
    </w:p>
    <w:p w:rsidR="590361CE" w:rsidP="590361CE" w:rsidRDefault="590361CE" w14:paraId="1D11C596" w14:textId="4538664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p w:rsidR="09479CE7" w:rsidP="590361CE" w:rsidRDefault="09479CE7" w14:paraId="489CBDFD" w14:textId="50EB0A55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</w:pPr>
      <w:r w:rsidR="09479CE7">
        <w:drawing>
          <wp:inline wp14:editId="4C784297" wp14:anchorId="2382CC77">
            <wp:extent cx="5943600" cy="3743325"/>
            <wp:effectExtent l="0" t="0" r="0" b="0"/>
            <wp:docPr id="3773831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dafba61776f44c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6BACF8D" w:rsidP="590361CE" w:rsidRDefault="06BACF8D" w14:paraId="55D8056A" w14:textId="574C2B0B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590361CE" w:rsidR="06BACF8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Explore the </w:t>
      </w:r>
      <w:r w:rsidRPr="590361CE" w:rsidR="5E79861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f</w:t>
      </w:r>
      <w:r w:rsidRPr="590361CE" w:rsidR="06BACF8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uture of </w:t>
      </w:r>
      <w:r w:rsidRPr="590361CE" w:rsidR="2FEC0D5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e</w:t>
      </w:r>
      <w:r w:rsidRPr="590361CE" w:rsidR="06BACF8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ducation at </w:t>
      </w:r>
      <w:r w:rsidRPr="590361CE" w:rsidR="4E39BD4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o</w:t>
      </w:r>
      <w:r w:rsidRPr="590361CE" w:rsidR="06BACF8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ur AI </w:t>
      </w:r>
      <w:r w:rsidRPr="590361CE" w:rsidR="06BACF8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Let’s</w:t>
      </w:r>
      <w:r w:rsidRPr="590361CE" w:rsidR="06BACF8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Connect </w:t>
      </w:r>
      <w:r w:rsidRPr="590361CE" w:rsidR="1E6FA61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e</w:t>
      </w:r>
      <w:r w:rsidRPr="590361CE" w:rsidR="06BACF8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vent!</w:t>
      </w:r>
    </w:p>
    <w:p w:rsidR="06BACF8D" w:rsidP="590361CE" w:rsidRDefault="06BACF8D" w14:paraId="3D2D1332" w14:textId="1753E3CA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90361CE" w:rsidR="06BACF8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How is AI </w:t>
      </w:r>
      <w:r w:rsidRPr="590361CE" w:rsidR="48CA118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c</w:t>
      </w:r>
      <w:r w:rsidRPr="590361CE" w:rsidR="06BACF8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hanging </w:t>
      </w:r>
      <w:r w:rsidRPr="590361CE" w:rsidR="09A50C2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e</w:t>
      </w:r>
      <w:r w:rsidRPr="590361CE" w:rsidR="06BACF8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ducation?</w:t>
      </w:r>
      <w:r w:rsidRPr="590361CE" w:rsidR="06BACF8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w:rsidR="716B0076" w:rsidP="590361CE" w:rsidRDefault="716B0076" w14:paraId="4B4D0501" w14:textId="31BE30C8">
      <w:pPr>
        <w:pStyle w:val="Normal"/>
        <w:bidi w:val="0"/>
        <w:spacing w:before="240" w:beforeAutospacing="off" w:after="240" w:afterAutospacing="off"/>
        <w:jc w:val="left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90361CE" w:rsidR="716B0076">
        <w:rPr>
          <w:rFonts w:ascii="Arial" w:hAnsi="Arial" w:eastAsia="Arial" w:cs="Arial"/>
          <w:noProof w:val="0"/>
          <w:sz w:val="24"/>
          <w:szCs w:val="24"/>
          <w:lang w:val="en-US"/>
        </w:rPr>
        <w:t>We invite parents, guardians, and students to come together for an exciting and interactive event to learn about artificial intelligence and how it is shaping education</w:t>
      </w:r>
      <w:r w:rsidRPr="590361CE" w:rsidR="06BACF8D">
        <w:rPr>
          <w:rFonts w:ascii="Arial" w:hAnsi="Arial" w:eastAsia="Arial" w:cs="Arial"/>
          <w:noProof w:val="0"/>
          <w:sz w:val="24"/>
          <w:szCs w:val="24"/>
          <w:lang w:val="en-US"/>
        </w:rPr>
        <w:t>.</w:t>
      </w:r>
      <w:r w:rsidRPr="590361CE" w:rsidR="06BACF8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590361CE" w:rsidR="13C2220D">
        <w:rPr>
          <w:rFonts w:ascii="Arial" w:hAnsi="Arial" w:eastAsia="Arial" w:cs="Arial"/>
          <w:noProof w:val="0"/>
          <w:sz w:val="24"/>
          <w:szCs w:val="24"/>
          <w:lang w:val="en-US"/>
        </w:rPr>
        <w:t>This session will highlight how AI is transforming learning experiences</w:t>
      </w:r>
      <w:r w:rsidRPr="590361CE" w:rsidR="06BACF8D">
        <w:rPr>
          <w:rFonts w:ascii="Arial" w:hAnsi="Arial" w:eastAsia="Arial" w:cs="Arial"/>
          <w:noProof w:val="0"/>
          <w:sz w:val="24"/>
          <w:szCs w:val="24"/>
          <w:lang w:val="en-US"/>
        </w:rPr>
        <w:t>, its ethical implications, and how it can be used responsibly in classrooms. Hear from district leaders and outside experts as they share insights and answer your questions.</w:t>
      </w:r>
    </w:p>
    <w:p w:rsidR="06BACF8D" w:rsidP="590361CE" w:rsidRDefault="06BACF8D" w14:paraId="0FE4D6F1" w14:textId="77AD3F5A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90361CE" w:rsidR="06BACF8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When:</w:t>
      </w:r>
      <w:r w:rsidRPr="590361CE" w:rsidR="06BACF8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Thursday, January 16</w:t>
      </w:r>
      <w:r>
        <w:br/>
      </w:r>
      <w:r w:rsidRPr="590361CE" w:rsidR="06BACF8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Time:</w:t>
      </w:r>
      <w:r w:rsidRPr="590361CE" w:rsidR="06BACF8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6:30 - 7:30 p.m.</w:t>
      </w:r>
      <w:r>
        <w:br/>
      </w:r>
      <w:r w:rsidRPr="590361CE" w:rsidR="06BACF8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Where:</w:t>
      </w:r>
      <w:r w:rsidRPr="590361CE" w:rsidR="06BACF8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Eisenhower Middle School</w:t>
      </w:r>
    </w:p>
    <w:p w:rsidR="06BACF8D" w:rsidP="590361CE" w:rsidRDefault="06BACF8D" w14:paraId="7CFDA775" w14:textId="5C5F844E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90361CE" w:rsidR="06BACF8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What is </w:t>
      </w:r>
      <w:r w:rsidRPr="590361CE" w:rsidR="06BACF8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Let’s</w:t>
      </w:r>
      <w:r w:rsidRPr="590361CE" w:rsidR="06BACF8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Connect?</w:t>
      </w:r>
      <w:r>
        <w:br/>
      </w:r>
      <w:r w:rsidRPr="590361CE" w:rsidR="06BACF8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Let’s Connect events are all about bringing our families and community members together for meaningful conversations on key topics like education technology, student well-being, and curriculum advancements. </w:t>
      </w:r>
    </w:p>
    <w:p w:rsidR="06BACF8D" w:rsidP="590361CE" w:rsidRDefault="06BACF8D" w14:paraId="11367FBF" w14:textId="4C221875">
      <w:pPr>
        <w:bidi w:val="0"/>
        <w:spacing w:before="240" w:beforeAutospacing="off" w:after="240" w:afterAutospacing="off"/>
        <w:jc w:val="left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90361CE" w:rsidR="06BACF8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We </w:t>
      </w:r>
      <w:r w:rsidRPr="590361CE" w:rsidR="06BACF8D">
        <w:rPr>
          <w:rFonts w:ascii="Arial" w:hAnsi="Arial" w:eastAsia="Arial" w:cs="Arial"/>
          <w:noProof w:val="0"/>
          <w:sz w:val="24"/>
          <w:szCs w:val="24"/>
          <w:lang w:val="en-US"/>
        </w:rPr>
        <w:t>can’t</w:t>
      </w:r>
      <w:r w:rsidRPr="590361CE" w:rsidR="06BACF8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wait to see you </w:t>
      </w:r>
      <w:r w:rsidRPr="590361CE" w:rsidR="521BACC1">
        <w:rPr>
          <w:rFonts w:ascii="Arial" w:hAnsi="Arial" w:eastAsia="Arial" w:cs="Arial"/>
          <w:noProof w:val="0"/>
          <w:sz w:val="24"/>
          <w:szCs w:val="24"/>
          <w:lang w:val="en-US"/>
        </w:rPr>
        <w:t>at</w:t>
      </w:r>
      <w:r w:rsidRPr="590361CE" w:rsidR="521BACC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the event </w:t>
      </w:r>
      <w:r w:rsidRPr="590361CE" w:rsidR="06BACF8D">
        <w:rPr>
          <w:rFonts w:ascii="Arial" w:hAnsi="Arial" w:eastAsia="Arial" w:cs="Arial"/>
          <w:noProof w:val="0"/>
          <w:sz w:val="24"/>
          <w:szCs w:val="24"/>
          <w:lang w:val="en-US"/>
        </w:rPr>
        <w:t>as we explore how technology is transforming the way we teach and learn!</w:t>
      </w:r>
    </w:p>
    <w:p w:rsidR="571F9AD2" w:rsidRDefault="571F9AD2" w14:paraId="1623E274" w14:textId="7F60A18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AEB692"/>
    <w:rsid w:val="06BACF8D"/>
    <w:rsid w:val="09479CE7"/>
    <w:rsid w:val="09A50C26"/>
    <w:rsid w:val="105747F1"/>
    <w:rsid w:val="107BC913"/>
    <w:rsid w:val="13C2220D"/>
    <w:rsid w:val="1E6FA61E"/>
    <w:rsid w:val="250965BB"/>
    <w:rsid w:val="2A71B447"/>
    <w:rsid w:val="2FEC0D56"/>
    <w:rsid w:val="3730B5D5"/>
    <w:rsid w:val="45AED1AB"/>
    <w:rsid w:val="485BA9D8"/>
    <w:rsid w:val="48CA118B"/>
    <w:rsid w:val="4CAEB692"/>
    <w:rsid w:val="4E39BD4B"/>
    <w:rsid w:val="521BACC1"/>
    <w:rsid w:val="56F0E996"/>
    <w:rsid w:val="5703ED51"/>
    <w:rsid w:val="571F9AD2"/>
    <w:rsid w:val="590361CE"/>
    <w:rsid w:val="5B7D6BD0"/>
    <w:rsid w:val="5E644C2E"/>
    <w:rsid w:val="5E798610"/>
    <w:rsid w:val="5E9ECD24"/>
    <w:rsid w:val="608A04E1"/>
    <w:rsid w:val="67936A82"/>
    <w:rsid w:val="6ADB159C"/>
    <w:rsid w:val="70ACE146"/>
    <w:rsid w:val="716B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B692"/>
  <w15:chartTrackingRefBased/>
  <w15:docId w15:val="{23DC19CA-0E17-4388-8741-D7EA4C88EB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dafba61776f44c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3997DA9B9E346B8BC1EEE63405AAE" ma:contentTypeVersion="13" ma:contentTypeDescription="Create a new document." ma:contentTypeScope="" ma:versionID="efb115c3f9bc2954597d97d633e62f69">
  <xsd:schema xmlns:xsd="http://www.w3.org/2001/XMLSchema" xmlns:xs="http://www.w3.org/2001/XMLSchema" xmlns:p="http://schemas.microsoft.com/office/2006/metadata/properties" xmlns:ns2="96b55f8b-63e2-4511-bc6f-90c17acd79de" xmlns:ns3="2f965924-f7c8-4348-8d53-1b915ce46a75" targetNamespace="http://schemas.microsoft.com/office/2006/metadata/properties" ma:root="true" ma:fieldsID="8ef0fc3c581d77fda8b76051e4545889" ns2:_="" ns3:_="">
    <xsd:import namespace="96b55f8b-63e2-4511-bc6f-90c17acd79de"/>
    <xsd:import namespace="2f965924-f7c8-4348-8d53-1b915ce46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5f8b-63e2-4511-bc6f-90c17acd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28af62-6bf1-4d46-a88e-f51182f6f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65924-f7c8-4348-8d53-1b915ce46a7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b2a7d6-3a09-49a7-9f30-c5133753f0b8}" ma:internalName="TaxCatchAll" ma:showField="CatchAllData" ma:web="2f965924-f7c8-4348-8d53-1b915ce46a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965924-f7c8-4348-8d53-1b915ce46a75" xsi:nil="true"/>
    <lcf76f155ced4ddcb4097134ff3c332f xmlns="96b55f8b-63e2-4511-bc6f-90c17acd79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49290-47A3-47A0-8218-1464A7DA9D01}"/>
</file>

<file path=customXml/itemProps2.xml><?xml version="1.0" encoding="utf-8"?>
<ds:datastoreItem xmlns:ds="http://schemas.openxmlformats.org/officeDocument/2006/customXml" ds:itemID="{DB49746C-E359-497B-9028-9ECB08EBC425}"/>
</file>

<file path=customXml/itemProps3.xml><?xml version="1.0" encoding="utf-8"?>
<ds:datastoreItem xmlns:ds="http://schemas.openxmlformats.org/officeDocument/2006/customXml" ds:itemID="{71CD3518-936C-49DA-8ED9-E21CB74F99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Weinberg, Harmony H.</dc:creator>
  <keywords/>
  <dc:description/>
  <lastModifiedBy>Carbajal, Linda A.</lastModifiedBy>
  <dcterms:created xsi:type="dcterms:W3CDTF">2024-12-11T23:50:14.0000000Z</dcterms:created>
  <dcterms:modified xsi:type="dcterms:W3CDTF">2025-01-08T16:02:24.4259364Z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0x010100A433997DA9B9E346B8BC1EEE63405AAE</vt:lpwstr>
  </property>
  <property fmtid="{D5CDD505-2E9C-101B-9397-08002B2CF9AE}" pid="3" name="MediaServiceImageTags">
    <vt:lpwstr/>
  </property>
</Properties>
</file>